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17AE4">
      <w:pPr>
        <w:pStyle w:val="15"/>
        <w:tabs>
          <w:tab w:val="left" w:pos="2700"/>
          <w:tab w:val="left" w:pos="3060"/>
          <w:tab w:val="left" w:pos="3600"/>
          <w:tab w:val="left" w:pos="4500"/>
          <w:tab w:val="left" w:pos="5220"/>
          <w:tab w:val="left" w:pos="8820"/>
          <w:tab w:val="left" w:pos="9354"/>
        </w:tabs>
        <w:jc w:val="both"/>
        <w:rPr>
          <w:sz w:val="24"/>
          <w:szCs w:val="24"/>
        </w:rPr>
      </w:pPr>
      <w:r>
        <w:rPr>
          <w:sz w:val="24"/>
          <w:szCs w:val="24"/>
        </w:rPr>
        <w:pict>
          <v:shape id="_x0000_s1026" o:spid="_x0000_s1026" o:spt="75" type="#_x0000_t75" style="position:absolute;left:0pt;margin-left:214.65pt;margin-top:0pt;height:58.9pt;width:50.7pt;mso-wrap-distance-left:9pt;mso-wrap-distance-right:9pt;z-index:251659264;mso-width-relative:page;mso-height-relative:page;" o:ole="t" filled="f" o:preferrelative="t" stroked="f" coordsize="21600,21600" wrapcoords="8376 419 3527 1678 1102 2726 1543 7130 220 8598 0 10485 882 13841 882 17616 5290 20551 5951 20761 9257 21390 9918 21390 12122 21390 12784 21390 16310 20551 20718 17616 20718 13841 21600 10485 21159 8179 20057 7130 20718 2936 18514 1887 13224 419 8376 419">
            <v:path/>
            <v:fill on="f" focussize="0,0"/>
            <v:stroke on="f" joinstyle="miter"/>
            <v:imagedata r:id="rId8" o:title=""/>
            <o:lock v:ext="edit" aspectratio="t"/>
            <w10:wrap type="tight"/>
          </v:shape>
          <o:OLEObject Type="Embed" ProgID="CorelDRAW.Graphic.11" ShapeID="_x0000_s1026" DrawAspect="Content" ObjectID="_1468075725" r:id="rId7">
            <o:LockedField>false</o:LockedField>
          </o:OLEObject>
        </w:pict>
      </w:r>
    </w:p>
    <w:p w14:paraId="777C0AFB">
      <w:pPr>
        <w:ind w:left="-540" w:firstLine="540"/>
        <w:jc w:val="both"/>
        <w:rPr>
          <w:sz w:val="28"/>
          <w:szCs w:val="28"/>
        </w:rPr>
      </w:pPr>
    </w:p>
    <w:p w14:paraId="2DE343AD">
      <w:pPr>
        <w:pStyle w:val="9"/>
        <w:jc w:val="left"/>
      </w:pPr>
    </w:p>
    <w:p w14:paraId="46CB7549">
      <w:pPr>
        <w:pStyle w:val="18"/>
        <w:jc w:val="both"/>
        <w:rPr>
          <w:rFonts w:ascii="Times New Roman" w:hAnsi="Times New Roman" w:cs="Times New Roman"/>
          <w:b/>
          <w:sz w:val="26"/>
          <w:szCs w:val="26"/>
        </w:rPr>
      </w:pPr>
    </w:p>
    <w:p w14:paraId="71C60715">
      <w:pPr>
        <w:pStyle w:val="18"/>
        <w:jc w:val="center"/>
        <w:rPr>
          <w:rFonts w:ascii="Times New Roman" w:hAnsi="Times New Roman" w:cs="Times New Roman"/>
          <w:b/>
          <w:bCs/>
          <w:sz w:val="26"/>
          <w:szCs w:val="26"/>
        </w:rPr>
      </w:pPr>
      <w:r>
        <w:rPr>
          <w:rFonts w:ascii="Times New Roman" w:hAnsi="Times New Roman" w:cs="Times New Roman"/>
          <w:b/>
          <w:sz w:val="26"/>
          <w:szCs w:val="26"/>
        </w:rPr>
        <w:t>ДУМА ЧАИНСКОГО РАЙОНА ТОМСКОЙ ОБЛАСТИ</w:t>
      </w:r>
    </w:p>
    <w:p w14:paraId="184F7964">
      <w:pPr>
        <w:pStyle w:val="18"/>
        <w:jc w:val="center"/>
        <w:rPr>
          <w:rFonts w:ascii="Times New Roman" w:hAnsi="Times New Roman" w:cs="Times New Roman"/>
          <w:b/>
          <w:bCs/>
          <w:sz w:val="26"/>
          <w:szCs w:val="26"/>
        </w:rPr>
      </w:pPr>
    </w:p>
    <w:p w14:paraId="135A46A5">
      <w:pPr>
        <w:pStyle w:val="18"/>
        <w:jc w:val="center"/>
        <w:rPr>
          <w:rFonts w:ascii="Times New Roman" w:hAnsi="Times New Roman" w:cs="Times New Roman"/>
          <w:b/>
          <w:sz w:val="26"/>
          <w:szCs w:val="26"/>
        </w:rPr>
      </w:pPr>
      <w:r>
        <w:rPr>
          <w:rFonts w:ascii="Times New Roman" w:hAnsi="Times New Roman" w:cs="Times New Roman"/>
          <w:b/>
          <w:sz w:val="26"/>
          <w:szCs w:val="26"/>
        </w:rPr>
        <w:t>РЕШЕНИЕ</w:t>
      </w:r>
    </w:p>
    <w:p w14:paraId="3BDAE56B">
      <w:pPr>
        <w:pStyle w:val="18"/>
        <w:jc w:val="both"/>
        <w:rPr>
          <w:rFonts w:ascii="Times New Roman" w:hAnsi="Times New Roman" w:cs="Times New Roman"/>
          <w:sz w:val="26"/>
          <w:szCs w:val="26"/>
        </w:rPr>
      </w:pPr>
    </w:p>
    <w:tbl>
      <w:tblPr>
        <w:tblStyle w:val="4"/>
        <w:tblW w:w="0" w:type="auto"/>
        <w:tblInd w:w="55" w:type="dxa"/>
        <w:tblLayout w:type="fixed"/>
        <w:tblCellMar>
          <w:top w:w="0" w:type="dxa"/>
          <w:left w:w="108" w:type="dxa"/>
          <w:bottom w:w="0" w:type="dxa"/>
          <w:right w:w="108" w:type="dxa"/>
        </w:tblCellMar>
      </w:tblPr>
      <w:tblGrid>
        <w:gridCol w:w="2898"/>
        <w:gridCol w:w="3392"/>
        <w:gridCol w:w="3743"/>
      </w:tblGrid>
      <w:tr w14:paraId="6B9CEBF0">
        <w:tblPrEx>
          <w:tblCellMar>
            <w:top w:w="0" w:type="dxa"/>
            <w:left w:w="108" w:type="dxa"/>
            <w:bottom w:w="0" w:type="dxa"/>
            <w:right w:w="108" w:type="dxa"/>
          </w:tblCellMar>
        </w:tblPrEx>
        <w:tc>
          <w:tcPr>
            <w:tcW w:w="2898" w:type="dxa"/>
          </w:tcPr>
          <w:p w14:paraId="7F0FE1B1">
            <w:pPr>
              <w:pStyle w:val="18"/>
              <w:jc w:val="both"/>
              <w:rPr>
                <w:rFonts w:ascii="Times New Roman" w:hAnsi="Times New Roman" w:cs="Times New Roman"/>
                <w:sz w:val="24"/>
                <w:szCs w:val="24"/>
              </w:rPr>
            </w:pPr>
            <w:r>
              <w:rPr>
                <w:rFonts w:hint="default" w:ascii="Times New Roman" w:hAnsi="Times New Roman" w:cs="Times New Roman"/>
                <w:sz w:val="24"/>
                <w:szCs w:val="24"/>
                <w:lang w:val="ru-RU"/>
              </w:rPr>
              <w:t>05</w:t>
            </w:r>
            <w:r>
              <w:rPr>
                <w:rFonts w:ascii="Times New Roman" w:hAnsi="Times New Roman" w:cs="Times New Roman"/>
                <w:sz w:val="24"/>
                <w:szCs w:val="24"/>
              </w:rPr>
              <w:t>.0</w:t>
            </w:r>
            <w:r>
              <w:rPr>
                <w:rFonts w:hint="default" w:ascii="Times New Roman" w:hAnsi="Times New Roman" w:cs="Times New Roman"/>
                <w:sz w:val="24"/>
                <w:szCs w:val="24"/>
                <w:lang w:val="ru-RU"/>
              </w:rPr>
              <w:t>9</w:t>
            </w:r>
            <w:r>
              <w:rPr>
                <w:rFonts w:ascii="Times New Roman" w:hAnsi="Times New Roman" w:cs="Times New Roman"/>
                <w:sz w:val="24"/>
                <w:szCs w:val="24"/>
              </w:rPr>
              <w:t>.2024</w:t>
            </w:r>
          </w:p>
        </w:tc>
        <w:tc>
          <w:tcPr>
            <w:tcW w:w="3392" w:type="dxa"/>
          </w:tcPr>
          <w:p w14:paraId="3C17DF58">
            <w:pPr>
              <w:pStyle w:val="18"/>
              <w:tabs>
                <w:tab w:val="left" w:pos="957"/>
              </w:tabs>
              <w:ind w:firstLine="874"/>
              <w:jc w:val="both"/>
              <w:rPr>
                <w:rFonts w:ascii="Times New Roman" w:hAnsi="Times New Roman" w:cs="Times New Roman"/>
                <w:sz w:val="24"/>
                <w:szCs w:val="24"/>
              </w:rPr>
            </w:pPr>
            <w:r>
              <w:rPr>
                <w:rFonts w:ascii="Times New Roman" w:hAnsi="Times New Roman" w:cs="Times New Roman"/>
                <w:sz w:val="24"/>
                <w:szCs w:val="24"/>
              </w:rPr>
              <w:t>с. Подгорное</w:t>
            </w:r>
          </w:p>
        </w:tc>
        <w:tc>
          <w:tcPr>
            <w:tcW w:w="3743" w:type="dxa"/>
          </w:tcPr>
          <w:p w14:paraId="02D3711A">
            <w:pPr>
              <w:pStyle w:val="18"/>
              <w:ind w:right="-246"/>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 </w:t>
            </w:r>
            <w:r>
              <w:rPr>
                <w:rFonts w:hint="default" w:ascii="Times New Roman" w:hAnsi="Times New Roman" w:cs="Times New Roman"/>
                <w:sz w:val="24"/>
                <w:szCs w:val="24"/>
                <w:lang w:val="ru-RU"/>
              </w:rPr>
              <w:t>395</w:t>
            </w:r>
          </w:p>
        </w:tc>
      </w:tr>
    </w:tbl>
    <w:p w14:paraId="3C2A10E6">
      <w:pPr>
        <w:pStyle w:val="18"/>
        <w:jc w:val="both"/>
        <w:rPr>
          <w:rFonts w:ascii="Times New Roman" w:hAnsi="Times New Roman" w:cs="Times New Roman"/>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gridCol w:w="5067"/>
      </w:tblGrid>
      <w:tr w14:paraId="4F5E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14:paraId="1E509B83">
            <w:pPr>
              <w:pStyle w:val="11"/>
              <w:spacing w:before="0" w:beforeAutospacing="0" w:after="0" w:afterAutospacing="0" w:line="230" w:lineRule="atLeast"/>
              <w:jc w:val="both"/>
            </w:pPr>
            <w:r>
              <w:t>О принятии к осуществлению отдельных полномочий органов местного самоуправления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067" w:type="dxa"/>
          </w:tcPr>
          <w:p w14:paraId="20D8E8E9">
            <w:pPr>
              <w:pStyle w:val="18"/>
              <w:jc w:val="both"/>
              <w:rPr>
                <w:rFonts w:ascii="Times New Roman" w:hAnsi="Times New Roman" w:cs="Times New Roman"/>
                <w:sz w:val="24"/>
                <w:szCs w:val="24"/>
              </w:rPr>
            </w:pPr>
          </w:p>
        </w:tc>
      </w:tr>
    </w:tbl>
    <w:p w14:paraId="5B81A7BB">
      <w:pPr>
        <w:pStyle w:val="18"/>
        <w:jc w:val="both"/>
        <w:rPr>
          <w:rFonts w:ascii="Times New Roman" w:hAnsi="Times New Roman" w:cs="Times New Roman"/>
          <w:sz w:val="24"/>
          <w:szCs w:val="24"/>
        </w:rPr>
      </w:pPr>
    </w:p>
    <w:p w14:paraId="018D18BD">
      <w:pPr>
        <w:pStyle w:val="18"/>
        <w:jc w:val="both"/>
        <w:rPr>
          <w:rFonts w:ascii="Times New Roman" w:hAnsi="Times New Roman" w:cs="Times New Roman"/>
          <w:sz w:val="24"/>
          <w:szCs w:val="24"/>
        </w:rPr>
      </w:pPr>
    </w:p>
    <w:p w14:paraId="125F70F3">
      <w:pPr>
        <w:pStyle w:val="11"/>
        <w:spacing w:before="0" w:beforeAutospacing="0" w:after="0" w:afterAutospacing="0"/>
        <w:ind w:firstLine="432"/>
        <w:jc w:val="both"/>
        <w:rPr>
          <w:b/>
          <w:bCs/>
          <w:color w:val="0000FF"/>
        </w:rPr>
      </w:pPr>
      <w:r>
        <w:t>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w:t>
      </w:r>
      <w:r>
        <w:rPr>
          <w:color w:val="000000" w:themeColor="text1"/>
          <w14:textFill>
            <w14:solidFill>
              <w14:schemeClr w14:val="tx1"/>
            </w14:solidFill>
          </w14:textFill>
        </w:rPr>
        <w:t xml:space="preserve"> и учитывая решение Совета Коломинского сельского поселения от 30 августа 2024 года № 22 «О передаче отдельных полномочий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w:t>
      </w:r>
    </w:p>
    <w:p w14:paraId="1B97ED54">
      <w:pPr>
        <w:pStyle w:val="18"/>
        <w:jc w:val="both"/>
        <w:rPr>
          <w:rFonts w:ascii="Times New Roman" w:hAnsi="Times New Roman" w:cs="Times New Roman"/>
          <w:sz w:val="24"/>
          <w:szCs w:val="24"/>
        </w:rPr>
      </w:pPr>
    </w:p>
    <w:p w14:paraId="39655124">
      <w:pPr>
        <w:pStyle w:val="18"/>
        <w:ind w:firstLine="709"/>
        <w:jc w:val="both"/>
        <w:rPr>
          <w:rFonts w:ascii="Times New Roman" w:hAnsi="Times New Roman" w:cs="Times New Roman"/>
          <w:sz w:val="24"/>
          <w:szCs w:val="24"/>
        </w:rPr>
      </w:pPr>
      <w:r>
        <w:rPr>
          <w:rFonts w:ascii="Times New Roman" w:hAnsi="Times New Roman" w:cs="Times New Roman"/>
          <w:sz w:val="24"/>
          <w:szCs w:val="24"/>
        </w:rPr>
        <w:t>Дума Чаинского района РЕШИЛА:</w:t>
      </w:r>
    </w:p>
    <w:p w14:paraId="3F151565">
      <w:pPr>
        <w:pStyle w:val="18"/>
        <w:jc w:val="both"/>
        <w:rPr>
          <w:rFonts w:ascii="Times New Roman" w:hAnsi="Times New Roman" w:cs="Times New Roman"/>
          <w:sz w:val="24"/>
          <w:szCs w:val="24"/>
        </w:rPr>
      </w:pPr>
    </w:p>
    <w:p w14:paraId="36FB95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Принять с 22.08.2024 года по 31.12.2024 года осуществление отдельных полномочий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 в части </w:t>
      </w:r>
      <w:r>
        <w:fldChar w:fldCharType="begin"/>
      </w:r>
      <w:r>
        <w:instrText xml:space="preserve"> HYPERLINK "https://login.consultant.ru/link/?req=doc&amp;base=LAW&amp;n=306039&amp;dst=100014&amp;field=134&amp;date=14.08.2024" </w:instrText>
      </w:r>
      <w:r>
        <w:fldChar w:fldCharType="separate"/>
      </w:r>
      <w:r>
        <w:rPr>
          <w:rStyle w:val="5"/>
          <w:rFonts w:ascii="Times New Roman" w:hAnsi="Times New Roman" w:cs="Times New Roman"/>
          <w:color w:val="auto"/>
          <w:sz w:val="24"/>
          <w:szCs w:val="24"/>
          <w:u w:val="none"/>
        </w:rPr>
        <w:t>создани</w:t>
      </w:r>
      <w:r>
        <w:rPr>
          <w:rStyle w:val="5"/>
          <w:rFonts w:ascii="Times New Roman" w:hAnsi="Times New Roman" w:cs="Times New Roman"/>
          <w:color w:val="auto"/>
          <w:sz w:val="24"/>
          <w:szCs w:val="24"/>
          <w:u w:val="none"/>
        </w:rPr>
        <w:fldChar w:fldCharType="end"/>
      </w:r>
      <w:r>
        <w:rPr>
          <w:rFonts w:ascii="Times New Roman" w:hAnsi="Times New Roman" w:cs="Times New Roman"/>
          <w:sz w:val="24"/>
          <w:szCs w:val="24"/>
        </w:rPr>
        <w:t>я в селе Леботёр, входящим в состав муниципального образования «Коломинское сельское поселение» 30 (тридцати) мест (площадок) накопления твердых коммунальных отходов.</w:t>
      </w:r>
    </w:p>
    <w:p w14:paraId="30856B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Администрации Чаинского района Томской области заключить соглашения об осуществлении отдельных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p w14:paraId="586B47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 Настоящее решение вступает в силу с даты его принятия и действует </w:t>
      </w:r>
      <w:r>
        <w:rPr>
          <w:rFonts w:ascii="Times New Roman" w:hAnsi="Times New Roman" w:cs="Times New Roman"/>
          <w:color w:val="000000" w:themeColor="text1"/>
          <w:sz w:val="24"/>
          <w:szCs w:val="24"/>
          <w14:textFill>
            <w14:solidFill>
              <w14:schemeClr w14:val="tx1"/>
            </w14:solidFill>
          </w14:textFill>
        </w:rPr>
        <w:t>по 31 декабря 2024 года</w:t>
      </w:r>
      <w:r>
        <w:rPr>
          <w:rFonts w:ascii="Times New Roman" w:hAnsi="Times New Roman" w:cs="Times New Roman"/>
          <w:color w:val="FF0000"/>
          <w:sz w:val="24"/>
          <w:szCs w:val="24"/>
        </w:rPr>
        <w:t xml:space="preserve"> </w:t>
      </w:r>
      <w:r>
        <w:rPr>
          <w:rFonts w:ascii="Times New Roman" w:hAnsi="Times New Roman" w:cs="Times New Roman"/>
          <w:sz w:val="24"/>
          <w:szCs w:val="24"/>
        </w:rPr>
        <w:t>включительно.</w:t>
      </w:r>
    </w:p>
    <w:p w14:paraId="78CEF614">
      <w:pPr>
        <w:pStyle w:val="18"/>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color w:val="FFFFFF" w:themeColor="background1"/>
          <w:sz w:val="24"/>
          <w:szCs w:val="24"/>
          <w14:textFill>
            <w14:solidFill>
              <w14:schemeClr w14:val="bg1"/>
            </w14:solidFill>
          </w14:textFill>
        </w:rPr>
        <w:t xml:space="preserve"> </w:t>
      </w:r>
      <w:r>
        <w:rPr>
          <w:rFonts w:ascii="Times New Roman" w:hAnsi="Times New Roman" w:cs="Times New Roman"/>
          <w:sz w:val="24"/>
          <w:szCs w:val="24"/>
        </w:rPr>
        <w:t xml:space="preserve">Опубликовать настоящее </w:t>
      </w:r>
      <w:r>
        <w:rPr>
          <w:rFonts w:ascii="Times New Roman" w:hAnsi="Times New Roman" w:cs="Times New Roman"/>
          <w:color w:val="000000" w:themeColor="text1"/>
          <w:sz w:val="24"/>
          <w:szCs w:val="24"/>
          <w14:textFill>
            <w14:solidFill>
              <w14:schemeClr w14:val="tx1"/>
            </w14:solidFill>
          </w14:textFill>
        </w:rPr>
        <w:t>решение в официальном</w:t>
      </w:r>
      <w:r>
        <w:rPr>
          <w:rFonts w:ascii="Times New Roman" w:hAnsi="Times New Roman" w:cs="Times New Roman"/>
          <w:sz w:val="24"/>
          <w:szCs w:val="24"/>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r>
        <w:fldChar w:fldCharType="begin"/>
      </w:r>
      <w:r>
        <w:instrText xml:space="preserve"> HYPERLINK "http://chainsk.tom.ru" </w:instrText>
      </w:r>
      <w:r>
        <w:fldChar w:fldCharType="separate"/>
      </w:r>
      <w:r>
        <w:rPr>
          <w:rStyle w:val="5"/>
          <w:rFonts w:ascii="Times New Roman" w:hAnsi="Times New Roman" w:cs="Times New Roman"/>
          <w:sz w:val="24"/>
          <w:szCs w:val="24"/>
        </w:rPr>
        <w:t>http://chainsk.tom.ru</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официальном сайте Думы Чаинского района по адресу </w:t>
      </w:r>
      <w:r>
        <w:fldChar w:fldCharType="begin"/>
      </w:r>
      <w:r>
        <w:instrText xml:space="preserve"> HYPERLINK "http://www.chainduma.ru" </w:instrText>
      </w:r>
      <w:r>
        <w:fldChar w:fldCharType="separate"/>
      </w:r>
      <w:r>
        <w:rPr>
          <w:rStyle w:val="5"/>
          <w:rFonts w:ascii="Times New Roman" w:hAnsi="Times New Roman" w:cs="Times New Roman"/>
          <w:sz w:val="24"/>
          <w:szCs w:val="24"/>
        </w:rPr>
        <w:t>http://www.chainduma.ru</w:t>
      </w:r>
      <w:r>
        <w:rPr>
          <w:rStyle w:val="5"/>
          <w:rFonts w:ascii="Times New Roman" w:hAnsi="Times New Roman" w:cs="Times New Roman"/>
          <w:sz w:val="24"/>
          <w:szCs w:val="24"/>
        </w:rPr>
        <w:fldChar w:fldCharType="end"/>
      </w:r>
      <w:r>
        <w:rPr>
          <w:rFonts w:ascii="Times New Roman" w:hAnsi="Times New Roman" w:cs="Times New Roman"/>
          <w:sz w:val="24"/>
          <w:szCs w:val="24"/>
        </w:rPr>
        <w:t>.</w:t>
      </w:r>
    </w:p>
    <w:p w14:paraId="561126D7">
      <w:pPr>
        <w:pStyle w:val="18"/>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 Контроль за исполнением данного решения возложить на постоянную депутатскую бюджетно-налоговую комиссию Думы Чаинского района.</w:t>
      </w:r>
    </w:p>
    <w:p w14:paraId="4CF1171D">
      <w:pPr>
        <w:pStyle w:val="18"/>
        <w:jc w:val="both"/>
        <w:rPr>
          <w:rFonts w:ascii="Times New Roman" w:hAnsi="Times New Roman" w:cs="Times New Roman"/>
          <w:sz w:val="24"/>
          <w:szCs w:val="24"/>
        </w:rPr>
      </w:pPr>
    </w:p>
    <w:p w14:paraId="0554D12E">
      <w:pPr>
        <w:pStyle w:val="18"/>
        <w:jc w:val="both"/>
        <w:rPr>
          <w:rFonts w:ascii="Times New Roman" w:hAnsi="Times New Roman" w:cs="Times New Roman"/>
          <w:sz w:val="24"/>
          <w:szCs w:val="24"/>
        </w:rPr>
      </w:pPr>
    </w:p>
    <w:p w14:paraId="1D3629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Думы Чаинского района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С.Ю. Гусева</w:t>
      </w:r>
    </w:p>
    <w:p w14:paraId="1655341D">
      <w:pPr>
        <w:pStyle w:val="18"/>
        <w:jc w:val="both"/>
        <w:rPr>
          <w:rFonts w:ascii="Times New Roman" w:hAnsi="Times New Roman" w:cs="Times New Roman"/>
          <w:sz w:val="24"/>
          <w:szCs w:val="24"/>
        </w:rPr>
      </w:pPr>
    </w:p>
    <w:p w14:paraId="1F092002">
      <w:pPr>
        <w:pStyle w:val="18"/>
        <w:jc w:val="both"/>
        <w:rPr>
          <w:rFonts w:ascii="Times New Roman" w:hAnsi="Times New Roman" w:cs="Times New Roman"/>
          <w:sz w:val="24"/>
          <w:szCs w:val="24"/>
        </w:rPr>
      </w:pPr>
      <w:r>
        <w:rPr>
          <w:rFonts w:ascii="Times New Roman" w:hAnsi="Times New Roman" w:cs="Times New Roman"/>
          <w:sz w:val="24"/>
          <w:szCs w:val="24"/>
        </w:rPr>
        <w:t>Глава Чаинского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А.А. Костарев</w:t>
      </w:r>
      <w:bookmarkStart w:id="0" w:name="_GoBack"/>
      <w:bookmarkEnd w:id="0"/>
    </w:p>
    <w:sectPr>
      <w:headerReference r:id="rId5" w:type="default"/>
      <w:pgSz w:w="11906" w:h="16838"/>
      <w:pgMar w:top="426" w:right="851" w:bottom="85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790033"/>
    </w:sdtPr>
    <w:sdtContent>
      <w:p w14:paraId="5D8A3D08">
        <w:pPr>
          <w:pStyle w:val="7"/>
          <w:jc w:val="center"/>
        </w:pPr>
        <w:r>
          <w:fldChar w:fldCharType="begin"/>
        </w:r>
        <w:r>
          <w:instrText xml:space="preserve">PAGE   \* MERGEFORMAT</w:instrText>
        </w:r>
        <w:r>
          <w:fldChar w:fldCharType="separate"/>
        </w:r>
        <w:r>
          <w:t>2</w:t>
        </w:r>
        <w:r>
          <w:fldChar w:fldCharType="end"/>
        </w:r>
      </w:p>
    </w:sdtContent>
  </w:sdt>
  <w:p w14:paraId="3B9E9D05">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4E"/>
    <w:rsid w:val="00016169"/>
    <w:rsid w:val="00045F98"/>
    <w:rsid w:val="00050B2F"/>
    <w:rsid w:val="0006051F"/>
    <w:rsid w:val="000A3BAD"/>
    <w:rsid w:val="000B63B2"/>
    <w:rsid w:val="000B74F1"/>
    <w:rsid w:val="00133A4E"/>
    <w:rsid w:val="00163B0F"/>
    <w:rsid w:val="001826E9"/>
    <w:rsid w:val="00187AF5"/>
    <w:rsid w:val="001A20A1"/>
    <w:rsid w:val="001B292B"/>
    <w:rsid w:val="001C6D76"/>
    <w:rsid w:val="001E7F32"/>
    <w:rsid w:val="0020397E"/>
    <w:rsid w:val="00203CFC"/>
    <w:rsid w:val="00224AC0"/>
    <w:rsid w:val="00253215"/>
    <w:rsid w:val="00255965"/>
    <w:rsid w:val="00292702"/>
    <w:rsid w:val="002C25DA"/>
    <w:rsid w:val="002D18F2"/>
    <w:rsid w:val="003806D6"/>
    <w:rsid w:val="003817F7"/>
    <w:rsid w:val="003E6716"/>
    <w:rsid w:val="004F2B91"/>
    <w:rsid w:val="00531155"/>
    <w:rsid w:val="00544891"/>
    <w:rsid w:val="00566A3D"/>
    <w:rsid w:val="00574F37"/>
    <w:rsid w:val="00611A83"/>
    <w:rsid w:val="00613970"/>
    <w:rsid w:val="00614942"/>
    <w:rsid w:val="00632F1F"/>
    <w:rsid w:val="00665EA7"/>
    <w:rsid w:val="006718BD"/>
    <w:rsid w:val="00673950"/>
    <w:rsid w:val="00712B95"/>
    <w:rsid w:val="0073013A"/>
    <w:rsid w:val="007903E2"/>
    <w:rsid w:val="007A6C54"/>
    <w:rsid w:val="007B49E5"/>
    <w:rsid w:val="007C166C"/>
    <w:rsid w:val="007C1BE8"/>
    <w:rsid w:val="00840033"/>
    <w:rsid w:val="0088382E"/>
    <w:rsid w:val="0089666F"/>
    <w:rsid w:val="008C3815"/>
    <w:rsid w:val="009048A3"/>
    <w:rsid w:val="009312CE"/>
    <w:rsid w:val="0096547E"/>
    <w:rsid w:val="00987146"/>
    <w:rsid w:val="00992611"/>
    <w:rsid w:val="009E5764"/>
    <w:rsid w:val="00A73527"/>
    <w:rsid w:val="00A9693E"/>
    <w:rsid w:val="00AD55D7"/>
    <w:rsid w:val="00B36230"/>
    <w:rsid w:val="00B42A7F"/>
    <w:rsid w:val="00B57535"/>
    <w:rsid w:val="00BA72A5"/>
    <w:rsid w:val="00BC201E"/>
    <w:rsid w:val="00BC5B33"/>
    <w:rsid w:val="00C00177"/>
    <w:rsid w:val="00C50E5F"/>
    <w:rsid w:val="00CF6166"/>
    <w:rsid w:val="00D137B3"/>
    <w:rsid w:val="00D544C0"/>
    <w:rsid w:val="00D75310"/>
    <w:rsid w:val="00D83247"/>
    <w:rsid w:val="00D91DF8"/>
    <w:rsid w:val="00DB06F9"/>
    <w:rsid w:val="00DB6FE1"/>
    <w:rsid w:val="00E104B3"/>
    <w:rsid w:val="00EC736D"/>
    <w:rsid w:val="00F10C1E"/>
    <w:rsid w:val="00F94C83"/>
    <w:rsid w:val="02A7699E"/>
    <w:rsid w:val="270B0663"/>
    <w:rsid w:val="5BAF2D64"/>
    <w:rsid w:val="60947C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3"/>
    <w:qFormat/>
    <w:uiPriority w:val="0"/>
    <w:pPr>
      <w:keepNext/>
      <w:spacing w:after="0" w:line="240" w:lineRule="auto"/>
      <w:jc w:val="center"/>
      <w:outlineLvl w:val="0"/>
    </w:pPr>
    <w:rPr>
      <w:rFonts w:ascii="Times New Roman" w:hAnsi="Times New Roman" w:eastAsia="Arial Unicode MS"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qFormat/>
    <w:uiPriority w:val="0"/>
    <w:rPr>
      <w:color w:val="0000FF"/>
      <w:u w:val="single"/>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header"/>
    <w:basedOn w:val="1"/>
    <w:link w:val="20"/>
    <w:unhideWhenUsed/>
    <w:qFormat/>
    <w:uiPriority w:val="99"/>
    <w:pPr>
      <w:tabs>
        <w:tab w:val="center" w:pos="4677"/>
        <w:tab w:val="right" w:pos="9355"/>
      </w:tabs>
      <w:spacing w:after="0" w:line="240" w:lineRule="auto"/>
    </w:pPr>
  </w:style>
  <w:style w:type="paragraph" w:styleId="8">
    <w:name w:val="Body Text Indent"/>
    <w:basedOn w:val="1"/>
    <w:link w:val="17"/>
    <w:semiHidden/>
    <w:qFormat/>
    <w:uiPriority w:val="0"/>
    <w:pPr>
      <w:widowControl w:val="0"/>
      <w:autoSpaceDE w:val="0"/>
      <w:autoSpaceDN w:val="0"/>
      <w:adjustRightInd w:val="0"/>
      <w:spacing w:after="0" w:line="240" w:lineRule="auto"/>
      <w:ind w:firstLine="720"/>
      <w:jc w:val="both"/>
    </w:pPr>
    <w:rPr>
      <w:rFonts w:ascii="Times New Roman" w:hAnsi="Times New Roman" w:eastAsia="Times New Roman" w:cs="Times New Roman"/>
      <w:sz w:val="28"/>
      <w:szCs w:val="24"/>
    </w:rPr>
  </w:style>
  <w:style w:type="paragraph" w:styleId="9">
    <w:name w:val="Title"/>
    <w:basedOn w:val="1"/>
    <w:link w:val="16"/>
    <w:qFormat/>
    <w:uiPriority w:val="0"/>
    <w:pPr>
      <w:spacing w:after="0" w:line="240" w:lineRule="auto"/>
      <w:jc w:val="center"/>
    </w:pPr>
    <w:rPr>
      <w:rFonts w:ascii="Times New Roman" w:hAnsi="Times New Roman" w:eastAsia="Times New Roman" w:cs="Times New Roman"/>
      <w:b/>
      <w:sz w:val="28"/>
      <w:szCs w:val="20"/>
    </w:rPr>
  </w:style>
  <w:style w:type="paragraph" w:styleId="10">
    <w:name w:val="footer"/>
    <w:basedOn w:val="1"/>
    <w:link w:val="21"/>
    <w:unhideWhenUsed/>
    <w:qFormat/>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Заголовок 1 Знак"/>
    <w:basedOn w:val="3"/>
    <w:link w:val="2"/>
    <w:uiPriority w:val="0"/>
    <w:rPr>
      <w:rFonts w:ascii="Times New Roman" w:hAnsi="Times New Roman" w:eastAsia="Arial Unicode MS" w:cs="Times New Roman"/>
      <w:b/>
      <w:bCs/>
      <w:sz w:val="24"/>
      <w:szCs w:val="24"/>
    </w:rPr>
  </w:style>
  <w:style w:type="paragraph" w:customStyle="1" w:styleId="14">
    <w:name w:val="Îáû÷íûé"/>
    <w:qFormat/>
    <w:uiPriority w:val="0"/>
    <w:rPr>
      <w:rFonts w:ascii="Times New Roman" w:hAnsi="Times New Roman" w:eastAsia="Times New Roman" w:cs="Times New Roman"/>
      <w:sz w:val="28"/>
      <w:lang w:val="ru-RU" w:eastAsia="ru-RU" w:bidi="ar-SA"/>
    </w:rPr>
  </w:style>
  <w:style w:type="paragraph" w:customStyle="1" w:styleId="15">
    <w:name w:val="Íàçâàíèå"/>
    <w:basedOn w:val="14"/>
    <w:uiPriority w:val="0"/>
    <w:pPr>
      <w:jc w:val="center"/>
    </w:pPr>
    <w:rPr>
      <w:b/>
      <w:sz w:val="32"/>
    </w:rPr>
  </w:style>
  <w:style w:type="character" w:customStyle="1" w:styleId="16">
    <w:name w:val="Название Знак"/>
    <w:basedOn w:val="3"/>
    <w:link w:val="9"/>
    <w:qFormat/>
    <w:uiPriority w:val="0"/>
    <w:rPr>
      <w:rFonts w:ascii="Times New Roman" w:hAnsi="Times New Roman" w:eastAsia="Times New Roman" w:cs="Times New Roman"/>
      <w:b/>
      <w:sz w:val="28"/>
      <w:szCs w:val="20"/>
    </w:rPr>
  </w:style>
  <w:style w:type="character" w:customStyle="1" w:styleId="17">
    <w:name w:val="Основной текст с отступом Знак"/>
    <w:basedOn w:val="3"/>
    <w:link w:val="8"/>
    <w:semiHidden/>
    <w:qFormat/>
    <w:uiPriority w:val="0"/>
    <w:rPr>
      <w:rFonts w:ascii="Times New Roman" w:hAnsi="Times New Roman" w:eastAsia="Times New Roman" w:cs="Times New Roman"/>
      <w:sz w:val="28"/>
      <w:szCs w:val="24"/>
    </w:rPr>
  </w:style>
  <w:style w:type="paragraph" w:styleId="18">
    <w:name w:val="No Spacing"/>
    <w:qFormat/>
    <w:uiPriority w:val="1"/>
    <w:rPr>
      <w:rFonts w:asciiTheme="minorHAnsi" w:hAnsiTheme="minorHAnsi" w:eastAsiaTheme="minorEastAsia" w:cstheme="minorBidi"/>
      <w:sz w:val="22"/>
      <w:szCs w:val="22"/>
      <w:lang w:val="ru-RU" w:eastAsia="ru-RU" w:bidi="ar-SA"/>
    </w:rPr>
  </w:style>
  <w:style w:type="character" w:customStyle="1" w:styleId="19">
    <w:name w:val="Текст выноски Знак"/>
    <w:basedOn w:val="3"/>
    <w:link w:val="6"/>
    <w:semiHidden/>
    <w:qFormat/>
    <w:uiPriority w:val="99"/>
    <w:rPr>
      <w:rFonts w:ascii="Tahoma" w:hAnsi="Tahoma" w:cs="Tahoma"/>
      <w:sz w:val="16"/>
      <w:szCs w:val="16"/>
    </w:rPr>
  </w:style>
  <w:style w:type="character" w:customStyle="1" w:styleId="20">
    <w:name w:val="Верхний колонтитул Знак"/>
    <w:basedOn w:val="3"/>
    <w:link w:val="7"/>
    <w:qFormat/>
    <w:uiPriority w:val="99"/>
  </w:style>
  <w:style w:type="character" w:customStyle="1" w:styleId="21">
    <w:name w:val="Нижний колонтитул Знак"/>
    <w:basedOn w:val="3"/>
    <w:link w:val="10"/>
    <w:uiPriority w:val="99"/>
  </w:style>
  <w:style w:type="paragraph" w:customStyle="1" w:styleId="22">
    <w:name w:val="ConsPlusNormal"/>
    <w:qFormat/>
    <w:uiPriority w:val="0"/>
    <w:pPr>
      <w:widowControl w:val="0"/>
      <w:autoSpaceDE w:val="0"/>
      <w:autoSpaceDN w:val="0"/>
      <w:adjustRightInd w:val="0"/>
    </w:pPr>
    <w:rPr>
      <w:rFonts w:ascii="Times New Roman" w:hAnsi="Times New Roman" w:cs="Times New Roman" w:eastAsiaTheme="minorEastAsia"/>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FFF05-CD54-431B-82B0-6EC8FDAAD42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931</Words>
  <Characters>5313</Characters>
  <Lines>44</Lines>
  <Paragraphs>12</Paragraphs>
  <TotalTime>211</TotalTime>
  <ScaleCrop>false</ScaleCrop>
  <LinksUpToDate>false</LinksUpToDate>
  <CharactersWithSpaces>6232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2024-08-21T12:27:00Z</dcterms:created>
  <dc:creator>duma</dc:creator>
  <cp:lastModifiedBy>duma</cp:lastModifiedBy>
  <cp:lastPrinted>2024-08-22T04:48:00Z</cp:lastPrinted>
  <dcterms:modified xsi:type="dcterms:W3CDTF">2024-09-05T02:05:16Z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C36D7632E6A142B79FBDE767F7089435_13</vt:lpwstr>
  </property>
</Properties>
</file>